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orbel" w:cs="Corbel" w:eastAsia="Corbel" w:hAnsi="Corbel"/>
          <w:b w:val="1"/>
          <w:sz w:val="64"/>
          <w:szCs w:val="64"/>
        </w:rPr>
      </w:pPr>
      <w:r w:rsidDel="00000000" w:rsidR="00000000" w:rsidRPr="00000000">
        <w:rPr>
          <w:rFonts w:ascii="Corbel" w:cs="Corbel" w:eastAsia="Corbel" w:hAnsi="Corbel"/>
          <w:b w:val="1"/>
          <w:sz w:val="64"/>
          <w:szCs w:val="64"/>
          <w:rtl w:val="0"/>
        </w:rPr>
        <w:t xml:space="preserve">A.F.C. HUMPOLEC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-67148</wp:posOffset>
            </wp:positionV>
            <wp:extent cx="962025" cy="962025"/>
            <wp:effectExtent b="0" l="0" r="0" t="0"/>
            <wp:wrapNone/>
            <wp:docPr descr="AFC_logo" id="12" name="image2.png"/>
            <a:graphic>
              <a:graphicData uri="http://schemas.openxmlformats.org/drawingml/2006/picture">
                <pic:pic>
                  <pic:nvPicPr>
                    <pic:cNvPr descr="AFC_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5015865</wp:posOffset>
            </wp:positionH>
            <wp:positionV relativeFrom="paragraph">
              <wp:posOffset>-66674</wp:posOffset>
            </wp:positionV>
            <wp:extent cx="962025" cy="962025"/>
            <wp:effectExtent b="0" l="0" r="0" t="0"/>
            <wp:wrapNone/>
            <wp:docPr descr="AFC_logo" id="11" name="image2.png"/>
            <a:graphic>
              <a:graphicData uri="http://schemas.openxmlformats.org/drawingml/2006/picture">
                <pic:pic>
                  <pic:nvPicPr>
                    <pic:cNvPr descr="AFC_logo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rFonts w:ascii="Corbel" w:cs="Corbel" w:eastAsia="Corbel" w:hAnsi="Corbel"/>
          <w:b w:val="1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b w:val="1"/>
          <w:sz w:val="36"/>
          <w:szCs w:val="36"/>
          <w:rtl w:val="0"/>
        </w:rPr>
        <w:t xml:space="preserve">VÁS  SRDEČNĚ  ZVE  NA  </w:t>
      </w:r>
    </w:p>
    <w:p w:rsidR="00000000" w:rsidDel="00000000" w:rsidP="00000000" w:rsidRDefault="00000000" w:rsidRPr="00000000" w14:paraId="00000004">
      <w:pPr>
        <w:rPr>
          <w:rFonts w:ascii="Corbel" w:cs="Corbel" w:eastAsia="Corbel" w:hAnsi="Corbe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6212205" cy="1824219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802200" y="2896400"/>
                          <a:ext cx="7178400" cy="176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32.0000076293945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48. ročník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32.0000076293945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ZIMNÍHO FOTBALOVÉHO TURNAJE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32.00000762939453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„BERNARD CUP 2022“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5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292100</wp:posOffset>
                </wp:positionV>
                <wp:extent cx="6212205" cy="1824219"/>
                <wp:effectExtent b="0" l="0" r="0" t="0"/>
                <wp:wrapSquare wrapText="bothSides" distB="0" distT="0" distL="114300" distR="11430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2205" cy="18242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Heading2"/>
        <w:ind w:firstLine="576"/>
        <w:jc w:val="center"/>
        <w:rPr>
          <w:rFonts w:ascii="Corbel" w:cs="Corbel" w:eastAsia="Corbel" w:hAnsi="Corbel"/>
          <w:u w:val="single"/>
        </w:rPr>
      </w:pPr>
      <w:r w:rsidDel="00000000" w:rsidR="00000000" w:rsidRPr="00000000">
        <w:rPr>
          <w:rFonts w:ascii="Corbel" w:cs="Corbel" w:eastAsia="Corbel" w:hAnsi="Corbel"/>
          <w:u w:val="single"/>
          <w:rtl w:val="0"/>
        </w:rPr>
        <w:t xml:space="preserve">PROPOZICE ZIMNÍHO TURNAJE MUŽŮ 2022</w:t>
      </w:r>
    </w:p>
    <w:p w:rsidR="00000000" w:rsidDel="00000000" w:rsidP="00000000" w:rsidRDefault="00000000" w:rsidRPr="00000000" w14:paraId="00000006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rbel" w:cs="Corbel" w:eastAsia="Corbel" w:hAnsi="Corbe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57" w:hanging="35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POŘADATEL TURNAJE :   </w:t>
        <w:tab/>
        <w:tab/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ATHLETICKO-FOOTBALLOVÝ CLUB HUMPOLEC z.s.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Rule="auto"/>
        <w:ind w:left="357" w:hanging="35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HLAVNÍ PARTNER TURNAJE: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 </w:t>
        <w:tab/>
        <w:t xml:space="preserve">Rodinný pivovar BERNARD, a.s.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120" w:lineRule="auto"/>
        <w:ind w:left="357" w:hanging="35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ZAHÁJENÍ TURNAJE:                           sobota 29.1.2022 v 10.00 hodin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120" w:lineRule="auto"/>
        <w:ind w:left="357" w:hanging="357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UKONČENÍ TURNAJE:   </w:t>
        <w:tab/>
        <w:tab/>
        <w:t xml:space="preserve"> sobota 12.3.2022 v 18.00 hodin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120" w:lineRule="auto"/>
        <w:ind w:left="357" w:hanging="35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MÍSTO KONÁNÍ:  </w:t>
        <w:tab/>
        <w:tab/>
        <w:tab/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Sportovní areál Okružní Humpolec</w:t>
      </w:r>
    </w:p>
    <w:p w:rsidR="00000000" w:rsidDel="00000000" w:rsidP="00000000" w:rsidRDefault="00000000" w:rsidRPr="00000000" w14:paraId="0000000D">
      <w:pPr>
        <w:spacing w:before="120" w:lineRule="auto"/>
        <w:ind w:left="3400" w:firstLine="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   UMT plocha JUTA Grass Master 40/200 pro soutěže ČFL/MSFL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120" w:lineRule="auto"/>
        <w:ind w:left="357" w:hanging="35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ORGANIZAČNÍ VÝBOR TURNAJE: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       </w:t>
      </w:r>
    </w:p>
    <w:p w:rsidR="00000000" w:rsidDel="00000000" w:rsidP="00000000" w:rsidRDefault="00000000" w:rsidRPr="00000000" w14:paraId="0000000F">
      <w:pPr>
        <w:ind w:left="2704" w:firstLine="696.0000000000002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    Předseda turnaje: Václav Duben</w:t>
      </w:r>
    </w:p>
    <w:p w:rsidR="00000000" w:rsidDel="00000000" w:rsidP="00000000" w:rsidRDefault="00000000" w:rsidRPr="00000000" w14:paraId="00000010">
      <w:pPr>
        <w:ind w:left="5244.094488188976" w:hanging="1689.0944881889766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 Komise turnaje:  Jaroslav Kuba, Marek Švehla, Pavel Štěpán,    Radim Dalík, Aleš Horký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120" w:lineRule="auto"/>
        <w:ind w:left="357" w:hanging="35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ÚČASTNÍCI TURNAJE:</w:t>
        <w:tab/>
        <w:tab/>
        <w:t xml:space="preserve"> 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fotbalové kluby z ČR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120" w:lineRule="auto"/>
        <w:ind w:left="357" w:hanging="357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ROZLOSOVÁNÍ: </w:t>
        <w:tab/>
        <w:tab/>
        <w:t xml:space="preserve">                 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po uzavření termínu pro přihlášení (prosinec 2021)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120" w:lineRule="auto"/>
        <w:ind w:left="360" w:hanging="360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STARTOVNÉ: </w:t>
        <w:tab/>
        <w:tab/>
        <w:tab/>
        <w:t xml:space="preserve">   4.948,-Kč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- uhrazeno před zahájením turnaje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600" w:lineRule="auto"/>
        <w:ind w:left="357" w:hanging="357"/>
        <w:jc w:val="both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PŘEDPISY: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Turnaj se hraje se podle pravidel kopané a tohoto rozpisu. Hrací doba zápasu je stanovena na 2 x 45 min.. Utkání se nenastavují. Týmy a rozhodčí jsou povinni být připraveni na stanovený začátek na hrací ploše. Střídání 6 hráčů v poli + brankář. Na turnaji je povoleno střídání „hokejovým způsobem“. Během přestávky týmy zůstávají na hrací ploše. Teplý čaj bude připraven u střídaček. Zákaz používání kopaček s vyměnitelnými kolíky. V případě udělení červené karty, rozhodne komise turnaje, zda hráč smí či nesmí hráč nastoupit v následujícím utkání příslušného týmu (bude posuzováno dle přestupku, za který byla karta udělena). Ostatní se řídí dle pravidel FAČR a rozhodnutí komise turnaje.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120" w:lineRule="auto"/>
        <w:ind w:left="360" w:hanging="36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ČASOVÝ HARMONOGRAM: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Komise turnaje si vyhrazuje právo změn v termínové listině. Změna a náhradní termín bude vždy včas oznámen emailem a telefonicky příslušným týmům.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120" w:lineRule="auto"/>
        <w:ind w:left="360" w:hanging="36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PODMÍNKA ÚČASTI: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Vedoucí mužstev musí předložit platnou listinu hráčů, v konkrétních případech i písemný souhlas mateřského oddílu se startem hráče na turnaji.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120" w:lineRule="auto"/>
        <w:ind w:left="360" w:hanging="36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SYSTÉM TURNAJE: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Systém turnaje „každý s každým“. O pořadí v turnaji rozhodne tabulka ze všech utkání.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120" w:lineRule="auto"/>
        <w:ind w:left="360" w:hanging="360"/>
        <w:jc w:val="both"/>
        <w:rPr>
          <w:rFonts w:ascii="Corbel" w:cs="Corbel" w:eastAsia="Corbel" w:hAnsi="Corbel"/>
          <w:color w:val="ff0000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BODOVÁNÍ TURNAJE: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color w:val="ff0000"/>
          <w:sz w:val="22"/>
          <w:szCs w:val="22"/>
          <w:rtl w:val="0"/>
        </w:rPr>
        <w:t xml:space="preserve">Za vítězství v utkání získává tým 3 body, za remízu 1 bod, za prohru 0 bodů. Dále tým v utkání získává bod za každý vstřelený gól, a to až do sedmého vstřeleného gólu včetně. Vítězný tým tak v utkání může získat až 10 bodů a poražený tým 7 bodů. </w:t>
      </w:r>
      <w:r w:rsidDel="00000000" w:rsidR="00000000" w:rsidRPr="00000000">
        <w:rPr>
          <w:rFonts w:ascii="Corbel" w:cs="Corbel" w:eastAsia="Corbel" w:hAnsi="Corbel"/>
          <w:i w:val="1"/>
          <w:color w:val="ff0000"/>
          <w:sz w:val="22"/>
          <w:szCs w:val="22"/>
          <w:rtl w:val="0"/>
        </w:rPr>
        <w:t xml:space="preserve">(Příklad:</w:t>
      </w:r>
      <w:r w:rsidDel="00000000" w:rsidR="00000000" w:rsidRPr="00000000">
        <w:rPr>
          <w:rFonts w:ascii="Corbel" w:cs="Corbel" w:eastAsia="Corbel" w:hAnsi="Corbel"/>
          <w:b w:val="1"/>
          <w:i w:val="1"/>
          <w:color w:val="ff0000"/>
          <w:sz w:val="22"/>
          <w:szCs w:val="22"/>
          <w:rtl w:val="0"/>
        </w:rPr>
        <w:t xml:space="preserve"> Atým – Btým 8:2</w:t>
      </w:r>
      <w:r w:rsidDel="00000000" w:rsidR="00000000" w:rsidRPr="00000000">
        <w:rPr>
          <w:rFonts w:ascii="Corbel" w:cs="Corbel" w:eastAsia="Corbel" w:hAnsi="Corbel"/>
          <w:i w:val="1"/>
          <w:color w:val="ff0000"/>
          <w:sz w:val="22"/>
          <w:szCs w:val="22"/>
          <w:rtl w:val="0"/>
        </w:rPr>
        <w:t xml:space="preserve">  - zisk bodů: Atým 3 body za výhru + 7 bodů za 7 a více vstřelených gólů, celkem 10 bodů, Btým 0 bodů za prohru + 2 body za vstřelené branky, celkem 2 body)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before="120" w:lineRule="auto"/>
        <w:ind w:left="360" w:hanging="360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KRITÉRIA URČUJÍCÍ POŘADÍ VE SKUPINĚ ČI TABULCE: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080" w:hanging="36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celkový počet získaných bodů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080" w:hanging="36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počet získaných bodů ze vzájemných utkání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080" w:hanging="36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brankový rozdíl ze všech utkání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080" w:hanging="36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větší počet vstřelených branek ze všech utkání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080" w:hanging="360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los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before="120" w:lineRule="auto"/>
        <w:ind w:left="360" w:hanging="360"/>
        <w:rPr>
          <w:rFonts w:ascii="Corbel" w:cs="Corbel" w:eastAsia="Corbel" w:hAnsi="Corbel"/>
          <w:b w:val="1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ŘEŠENÍ MIMOŘÁDNÝCH SITUACÍ: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080" w:hanging="360"/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neodehrání utkání v termínu kola z důvodu nepřízně počasí či jiné mimořádné události, bude utkání odehráno v náhradním termínu dle návrhu organizačního výboru turnaje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neodehrání utkání ve skupinách v termínu do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12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.03.20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bude do tabulky započítán výsledek 0:0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080" w:hanging="360"/>
        <w:jc w:val="both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jednostranné nedostavení se k utkání bude řešeno kontumací s výsledkem 7:0 v neprospěch týmu, který se nedostavil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before="120" w:lineRule="auto"/>
        <w:ind w:left="360" w:hanging="36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DOMÁCÍ MUŽSTVO: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Je uvedeno ve dvojici na prvním místě, a je zodpovědné za odlišení ústroje od soupeřova mužstva.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120" w:lineRule="auto"/>
        <w:ind w:left="360" w:hanging="36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NÁMITKY: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Písemně. Zasílají se společně se vkladem 500 Kč, a to písemně či elektronicky na adresu předsedy turnaje nejpozději do pondělí 12.00 hod. bezprostředně následující po utkání. Na zaslané námitky po tomto termínu nebude brána zřetel.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before="120" w:lineRule="auto"/>
        <w:ind w:left="360" w:hanging="36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ROZHODČÍ: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Delegaci hlavního rozhodčího organizační výbor turnaje. Každý oddíl je povinen poskytnout na své utkání jednoho asistenta rozhodčího.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120" w:lineRule="auto"/>
        <w:ind w:left="360" w:hanging="360"/>
        <w:jc w:val="both"/>
        <w:rPr>
          <w:rFonts w:ascii="Corbel" w:cs="Corbel" w:eastAsia="Corbel" w:hAnsi="Corbel"/>
        </w:rPr>
      </w:pPr>
      <w:r w:rsidDel="00000000" w:rsidR="00000000" w:rsidRPr="00000000">
        <w:rPr>
          <w:rFonts w:ascii="Corbel" w:cs="Corbel" w:eastAsia="Corbel" w:hAnsi="Corbel"/>
          <w:b w:val="1"/>
          <w:sz w:val="22"/>
          <w:szCs w:val="22"/>
          <w:rtl w:val="0"/>
        </w:rPr>
        <w:t xml:space="preserve">CENY: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poháry, zajímavé a hodnotné věcné ceny, individuálně bude vyhlášen nejlepší střelec, nejlepší brankář a nejlepší hráč turnaje. Předání proběhne při slavnostním vyhlášení po skončení turnaje.</w:t>
      </w:r>
    </w:p>
    <w:p w:rsidR="00000000" w:rsidDel="00000000" w:rsidP="00000000" w:rsidRDefault="00000000" w:rsidRPr="00000000" w14:paraId="00000027">
      <w:pPr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rbel" w:cs="Corbel" w:eastAsia="Corbel" w:hAnsi="Corbel"/>
          <w:b w:val="1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b w:val="1"/>
          <w:sz w:val="36"/>
          <w:szCs w:val="36"/>
          <w:rtl w:val="0"/>
        </w:rPr>
        <w:t xml:space="preserve">Kontakt </w:t>
      </w:r>
      <w:r w:rsidDel="00000000" w:rsidR="00000000" w:rsidRPr="00000000">
        <w:rPr>
          <w:rFonts w:ascii="Corbel" w:cs="Corbel" w:eastAsia="Corbel" w:hAnsi="Corbel"/>
          <w:b w:val="1"/>
          <w:sz w:val="26"/>
          <w:szCs w:val="26"/>
          <w:rtl w:val="0"/>
        </w:rPr>
        <w:t xml:space="preserve">:       </w:t>
        <w:tab/>
      </w:r>
      <w:r w:rsidDel="00000000" w:rsidR="00000000" w:rsidRPr="00000000">
        <w:rPr>
          <w:rFonts w:ascii="Corbel" w:cs="Corbel" w:eastAsia="Corbel" w:hAnsi="Corbel"/>
          <w:b w:val="1"/>
          <w:sz w:val="36"/>
          <w:szCs w:val="36"/>
          <w:rtl w:val="0"/>
        </w:rPr>
        <w:t xml:space="preserve">Jaroslav Kuba, tel.:  +420 777 329 570</w:t>
      </w: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17" w:firstLine="706.9999999999999"/>
        <w:rPr>
          <w:rFonts w:ascii="Corbel" w:cs="Corbel" w:eastAsia="Corbel" w:hAnsi="Corbel"/>
          <w:sz w:val="36"/>
          <w:szCs w:val="36"/>
        </w:rPr>
      </w:pPr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email: </w:t>
      </w:r>
      <w:hyperlink r:id="rId9">
        <w:r w:rsidDel="00000000" w:rsidR="00000000" w:rsidRPr="00000000">
          <w:rPr>
            <w:rFonts w:ascii="Corbel" w:cs="Corbel" w:eastAsia="Corbel" w:hAnsi="Corbel"/>
            <w:color w:val="0000ff"/>
            <w:sz w:val="36"/>
            <w:szCs w:val="36"/>
            <w:u w:val="single"/>
            <w:rtl w:val="0"/>
          </w:rPr>
          <w:t xml:space="preserve">afchumpolec@centrum.cz</w:t>
        </w:r>
      </w:hyperlink>
      <w:r w:rsidDel="00000000" w:rsidR="00000000" w:rsidRPr="00000000">
        <w:rPr>
          <w:rFonts w:ascii="Corbel" w:cs="Corbel" w:eastAsia="Corbel" w:hAnsi="Corbel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web:</w:t>
      </w:r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</w:t>
      </w:r>
      <w:hyperlink r:id="rId10">
        <w:r w:rsidDel="00000000" w:rsidR="00000000" w:rsidRPr="00000000">
          <w:rPr>
            <w:rFonts w:ascii="Corbel" w:cs="Corbel" w:eastAsia="Corbel" w:hAnsi="Corbel"/>
            <w:color w:val="0000ff"/>
            <w:sz w:val="28"/>
            <w:szCs w:val="28"/>
            <w:u w:val="single"/>
            <w:rtl w:val="0"/>
          </w:rPr>
          <w:t xml:space="preserve">www.bernardcup.cz</w:t>
        </w:r>
      </w:hyperlink>
      <w:r w:rsidDel="00000000" w:rsidR="00000000" w:rsidRPr="00000000">
        <w:rPr>
          <w:rFonts w:ascii="Corbel" w:cs="Corbel" w:eastAsia="Corbel" w:hAnsi="Corbel"/>
          <w:sz w:val="28"/>
          <w:szCs w:val="28"/>
          <w:rtl w:val="0"/>
        </w:rPr>
        <w:t xml:space="preserve">  ;  </w:t>
      </w:r>
      <w:hyperlink r:id="rId11">
        <w:r w:rsidDel="00000000" w:rsidR="00000000" w:rsidRPr="00000000">
          <w:rPr>
            <w:rFonts w:ascii="Corbel" w:cs="Corbel" w:eastAsia="Corbel" w:hAnsi="Corbel"/>
            <w:color w:val="0000ff"/>
            <w:sz w:val="28"/>
            <w:szCs w:val="28"/>
            <w:u w:val="single"/>
            <w:rtl w:val="0"/>
          </w:rPr>
          <w:t xml:space="preserve">www.facebook.com/BERNARDCUP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PARTNEŘI TURNAJE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5771515" cy="1141095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60243" y="3209453"/>
                          <a:ext cx="5771515" cy="1141095"/>
                          <a:chOff x="2460243" y="3209453"/>
                          <a:chExt cx="5771515" cy="1141095"/>
                        </a:xfrm>
                      </wpg:grpSpPr>
                      <wpg:grpSp>
                        <wpg:cNvGrpSpPr/>
                        <wpg:grpSpPr>
                          <a:xfrm>
                            <a:off x="2460243" y="3209453"/>
                            <a:ext cx="5771515" cy="1141095"/>
                            <a:chOff x="0" y="0"/>
                            <a:chExt cx="5771693" cy="114117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771675" cy="114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descr="BERNARD - ZELENÁ" id="4" name="Shape 4">
                              <a:hlinkClick r:id="rId12"/>
                            </pic:cNvPr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29261"/>
                              <a:ext cx="1228954" cy="1068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682496" y="0"/>
                              <a:ext cx="1141171" cy="1141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Město Humpolec" id="6" name="Shape 6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3306470" y="0"/>
                              <a:ext cx="833933" cy="1119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descr="Technické služby Humpolec" id="7" name="Shape 7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572000" y="80467"/>
                              <a:ext cx="1199693" cy="8631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88900</wp:posOffset>
                </wp:positionV>
                <wp:extent cx="5771515" cy="1141095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1515" cy="1141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headerReference r:id="rId20" w:type="even"/>
      <w:footerReference r:id="rId21" w:type="default"/>
      <w:footerReference r:id="rId22" w:type="first"/>
      <w:footerReference r:id="rId23" w:type="even"/>
      <w:pgSz w:h="16840" w:w="11900" w:orient="portrait"/>
      <w:pgMar w:bottom="964" w:top="964" w:left="1191" w:right="1191" w:header="51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ATHLETICKO-FOOTBALLOVÝ CLUB HUMPOLEC z.s., </w:t>
    </w:r>
  </w:p>
  <w:p w:rsidR="00000000" w:rsidDel="00000000" w:rsidP="00000000" w:rsidRDefault="00000000" w:rsidRPr="00000000" w14:paraId="00000039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Dolní náměstí 34,  39601 Humpolec</w:t>
    </w:r>
  </w:p>
  <w:p w:rsidR="00000000" w:rsidDel="00000000" w:rsidP="00000000" w:rsidRDefault="00000000" w:rsidRPr="00000000" w14:paraId="0000003A">
    <w:pPr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IČO: 226 11 258,   DIČ: nejsme plátci DPH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číslo účtu: 107-3364190267/0100, Komerční banka, a.s.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www.afchumpolec.cz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1" distB="0" distT="0" distL="114300" distR="114300" hidden="0" layoutInCell="1" locked="0" relativeHeight="0" simplePos="0">
          <wp:simplePos x="0" y="0"/>
          <wp:positionH relativeFrom="margin">
            <wp:posOffset>4290</wp:posOffset>
          </wp:positionH>
          <wp:positionV relativeFrom="margin">
            <wp:posOffset>3347973</wp:posOffset>
          </wp:positionV>
          <wp:extent cx="6048375" cy="2864550"/>
          <wp:effectExtent b="0" l="0" r="0" t="0"/>
          <wp:wrapNone/>
          <wp:docPr id="10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14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48375" cy="2864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2" style="position:absolute;width:475.5pt;height:218.3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WordPictureWatermark1" style="position:absolute;width:475.5pt;height:218.3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right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b w:val="1"/>
      <w:sz w:val="72"/>
      <w:szCs w:val="72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1F3D2B"/>
    <w:pPr>
      <w:suppressAutoHyphens w:val="1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 w:val="1"/>
    <w:rsid w:val="001F3D2B"/>
    <w:pPr>
      <w:keepNext w:val="1"/>
      <w:numPr>
        <w:numId w:val="1"/>
      </w:numPr>
      <w:jc w:val="center"/>
      <w:outlineLvl w:val="0"/>
    </w:pPr>
    <w:rPr>
      <w:b w:val="1"/>
      <w:sz w:val="52"/>
    </w:rPr>
  </w:style>
  <w:style w:type="paragraph" w:styleId="Nadpis2">
    <w:name w:val="heading 2"/>
    <w:basedOn w:val="Normln"/>
    <w:next w:val="Normln"/>
    <w:link w:val="Nadpis2Char"/>
    <w:qFormat w:val="1"/>
    <w:rsid w:val="001F3D2B"/>
    <w:pPr>
      <w:keepNext w:val="1"/>
      <w:numPr>
        <w:ilvl w:val="1"/>
        <w:numId w:val="1"/>
      </w:numPr>
      <w:jc w:val="right"/>
      <w:outlineLvl w:val="1"/>
    </w:pPr>
    <w:rPr>
      <w:b w:val="1"/>
      <w:sz w:val="28"/>
    </w:rPr>
  </w:style>
  <w:style w:type="paragraph" w:styleId="Nadpis3">
    <w:name w:val="heading 3"/>
    <w:basedOn w:val="Normln"/>
    <w:next w:val="Normln"/>
    <w:link w:val="Nadpis3Char"/>
    <w:qFormat w:val="1"/>
    <w:rsid w:val="001F3D2B"/>
    <w:pPr>
      <w:keepNext w:val="1"/>
      <w:numPr>
        <w:ilvl w:val="2"/>
        <w:numId w:val="1"/>
      </w:numPr>
      <w:jc w:val="center"/>
      <w:outlineLvl w:val="2"/>
    </w:pPr>
    <w:rPr>
      <w:b w:val="1"/>
      <w:sz w:val="72"/>
      <w:u w:val="single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Standardnpsmoodstavce"/>
    <w:link w:val="Nadpis1"/>
    <w:rsid w:val="001F3D2B"/>
    <w:rPr>
      <w:rFonts w:ascii="Times New Roman" w:cs="Times New Roman" w:eastAsia="Times New Roman" w:hAnsi="Times New Roman"/>
      <w:b w:val="1"/>
      <w:sz w:val="52"/>
      <w:szCs w:val="20"/>
      <w:lang w:eastAsia="ar-SA"/>
    </w:rPr>
  </w:style>
  <w:style w:type="character" w:styleId="Nadpis2Char" w:customStyle="1">
    <w:name w:val="Nadpis 2 Char"/>
    <w:basedOn w:val="Standardnpsmoodstavce"/>
    <w:link w:val="Nadpis2"/>
    <w:rsid w:val="001F3D2B"/>
    <w:rPr>
      <w:rFonts w:ascii="Times New Roman" w:cs="Times New Roman" w:eastAsia="Times New Roman" w:hAnsi="Times New Roman"/>
      <w:b w:val="1"/>
      <w:sz w:val="28"/>
      <w:szCs w:val="20"/>
      <w:lang w:eastAsia="ar-SA"/>
    </w:rPr>
  </w:style>
  <w:style w:type="character" w:styleId="Nadpis3Char" w:customStyle="1">
    <w:name w:val="Nadpis 3 Char"/>
    <w:basedOn w:val="Standardnpsmoodstavce"/>
    <w:link w:val="Nadpis3"/>
    <w:rsid w:val="001F3D2B"/>
    <w:rPr>
      <w:rFonts w:ascii="Times New Roman" w:cs="Times New Roman" w:eastAsia="Times New Roman" w:hAnsi="Times New Roman"/>
      <w:b w:val="1"/>
      <w:sz w:val="72"/>
      <w:szCs w:val="20"/>
      <w:u w:val="single"/>
      <w:lang w:eastAsia="ar-SA"/>
    </w:rPr>
  </w:style>
  <w:style w:type="character" w:styleId="Hypertextovodkaz">
    <w:name w:val="Hyperlink"/>
    <w:basedOn w:val="Standardnpsmoodstavce"/>
    <w:rsid w:val="001F3D2B"/>
    <w:rPr>
      <w:color w:val="0000ff"/>
      <w:u w:val="single"/>
    </w:rPr>
  </w:style>
  <w:style w:type="paragraph" w:styleId="Zkladntext">
    <w:name w:val="Body Text"/>
    <w:basedOn w:val="Normln"/>
    <w:link w:val="ZkladntextChar"/>
    <w:rsid w:val="001F3D2B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rsid w:val="001F3D2B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 w:val="1"/>
    <w:rsid w:val="001F3D2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1F3D2B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 w:val="1"/>
    <w:rsid w:val="001F3D2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1F3D2B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833F0D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833F0D"/>
    <w:rPr>
      <w:rFonts w:ascii="Tahoma" w:cs="Tahoma" w:eastAsia="Times New Roman" w:hAnsi="Tahoma"/>
      <w:sz w:val="16"/>
      <w:szCs w:val="16"/>
      <w:lang w:eastAsia="ar-SA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3A706E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 w:val="1"/>
    <w:rsid w:val="003A70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://www.facebook.com/BERNARDCUP" TargetMode="External"/><Relationship Id="rId22" Type="http://schemas.openxmlformats.org/officeDocument/2006/relationships/footer" Target="footer2.xml"/><Relationship Id="rId10" Type="http://schemas.openxmlformats.org/officeDocument/2006/relationships/hyperlink" Target="http://www.afchumpolec.cz" TargetMode="External"/><Relationship Id="rId21" Type="http://schemas.openxmlformats.org/officeDocument/2006/relationships/footer" Target="footer3.xml"/><Relationship Id="rId13" Type="http://schemas.openxmlformats.org/officeDocument/2006/relationships/image" Target="media/image9.jpg"/><Relationship Id="rId12" Type="http://schemas.openxmlformats.org/officeDocument/2006/relationships/hyperlink" Target="http://www.bernard.cz/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fchumpolec@centrum.cz" TargetMode="External"/><Relationship Id="rId15" Type="http://schemas.openxmlformats.org/officeDocument/2006/relationships/image" Target="media/image6.png"/><Relationship Id="rId14" Type="http://schemas.openxmlformats.org/officeDocument/2006/relationships/image" Target="media/image7.png"/><Relationship Id="rId17" Type="http://schemas.openxmlformats.org/officeDocument/2006/relationships/image" Target="media/image3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header" Target="header3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afchumpolec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UizbYBjGKbfbiAUKZmZRguhWQ==">AMUW2mWPe4XYo1hSsHTB5o7SsRkOnBk7tgdXFHT7rtYlwqH2Hj3MUgA2LzhNHmY/6gfcZXc4qYmrKUcm4gx0fwMWb/z02M3JQGUopfYnNOLS5Cn18IHUr1w=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2020-10-07T08:43:00Z</dcterms:created>
  <dc:creator>Radim DALÍK</dc:creator>
</cp:coreProperties>
</file>